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703"/>
        <w:gridCol w:w="5379"/>
        <w:gridCol w:w="1508"/>
        <w:gridCol w:w="1336"/>
      </w:tblGrid>
      <w:tr w:rsidR="00470EE4" w:rsidRPr="008C2DB9" w14:paraId="1141C707" w14:textId="77777777" w:rsidTr="00A57152">
        <w:trPr>
          <w:trHeight w:val="620"/>
        </w:trPr>
        <w:tc>
          <w:tcPr>
            <w:tcW w:w="10098" w:type="dxa"/>
            <w:gridSpan w:val="4"/>
          </w:tcPr>
          <w:p w14:paraId="16FA0941" w14:textId="73E9900B" w:rsidR="004C6947" w:rsidRPr="008C2DB9" w:rsidRDefault="00000000" w:rsidP="00A63F7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</w:rPr>
                <w:alias w:val="Board Title"/>
                <w:tag w:val="BoardTitle"/>
                <w:id w:val="1165445429"/>
                <w:placeholder>
                  <w:docPart w:val="065B2821BD4148A9BAAA45796DA523B8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0A6237">
                  <w:rPr>
                    <w:rStyle w:val="BoardTitle"/>
                    <w:b/>
                  </w:rPr>
                  <w:t>Cleveland City Schools</w:t>
                </w:r>
              </w:sdtContent>
            </w:sdt>
          </w:p>
        </w:tc>
      </w:tr>
      <w:tr w:rsidR="00470EE4" w:rsidRPr="008C2DB9" w14:paraId="4A996959" w14:textId="77777777" w:rsidTr="00A57152">
        <w:trPr>
          <w:trHeight w:val="620"/>
        </w:trPr>
        <w:tc>
          <w:tcPr>
            <w:tcW w:w="1728" w:type="dxa"/>
            <w:vMerge w:val="restart"/>
          </w:tcPr>
          <w:p w14:paraId="237D04CD" w14:textId="77777777" w:rsidR="00470EE4" w:rsidRPr="008C2DB9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8C2DB9"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846FCE35774D4DED8785CD04AA0D9E7D"/>
              </w:placeholder>
              <w:text/>
            </w:sdtPr>
            <w:sdtContent>
              <w:p w14:paraId="0E2DFB3A" w14:textId="77777777" w:rsidR="00470EE4" w:rsidRPr="008C2DB9" w:rsidRDefault="00EF3C03" w:rsidP="00C6273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8C2DB9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Review: Annually, in </w:t>
                </w:r>
                <w:r w:rsidR="00C62738" w:rsidRPr="008C2DB9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November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150B8FE1" w14:textId="77777777" w:rsidR="00470EE4" w:rsidRPr="008C2DB9" w:rsidRDefault="00470EE4" w:rsidP="00D22888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8C2DB9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2"/>
                <w:szCs w:val="32"/>
              </w:rPr>
              <w:alias w:val="Policy Title"/>
              <w:tag w:val="PolicyTitle"/>
              <w:id w:val="-1416171737"/>
              <w:lock w:val="sdtLocked"/>
              <w:placeholder>
                <w:docPart w:val="B5A8CD2587654335B7965766A97A5C03"/>
              </w:placeholder>
              <w:text w:multiLine="1"/>
            </w:sdtPr>
            <w:sdtContent>
              <w:p w14:paraId="779B59DD" w14:textId="77777777" w:rsidR="00470EE4" w:rsidRPr="008C2DB9" w:rsidRDefault="00C62738" w:rsidP="00C62738">
                <w:pPr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8C2DB9">
                  <w:rPr>
                    <w:rFonts w:ascii="Times New Roman" w:hAnsi="Times New Roman" w:cs="Times New Roman"/>
                    <w:b/>
                    <w:sz w:val="32"/>
                    <w:szCs w:val="32"/>
                  </w:rPr>
                  <w:t>Interscholastic Athletics</w:t>
                </w:r>
              </w:p>
            </w:sdtContent>
          </w:sdt>
        </w:tc>
        <w:tc>
          <w:tcPr>
            <w:tcW w:w="1530" w:type="dxa"/>
          </w:tcPr>
          <w:p w14:paraId="1DD37D28" w14:textId="77777777" w:rsidR="00470EE4" w:rsidRPr="008C2DB9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8C2DB9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8807FC3A67B54EBE962C6B425E2D4C38"/>
              </w:placeholder>
              <w:text/>
            </w:sdtPr>
            <w:sdtContent>
              <w:p w14:paraId="55752366" w14:textId="77777777" w:rsidR="00470EE4" w:rsidRPr="008C2DB9" w:rsidRDefault="00C62738" w:rsidP="00C62738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8C2DB9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4.301</w:t>
                </w:r>
              </w:p>
            </w:sdtContent>
          </w:sdt>
        </w:tc>
        <w:tc>
          <w:tcPr>
            <w:tcW w:w="1350" w:type="dxa"/>
          </w:tcPr>
          <w:p w14:paraId="09DBDEEB" w14:textId="77777777" w:rsidR="00470EE4" w:rsidRPr="008C2DB9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8C2DB9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7EB52B1B1B4A4B29BEB1C825B6A1123A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53038F33" w14:textId="164E1729" w:rsidR="00470EE4" w:rsidRPr="008C2DB9" w:rsidRDefault="00CD2CB5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CD2CB5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470EE4" w:rsidRPr="008C2DB9" w14:paraId="3D36E415" w14:textId="77777777" w:rsidTr="00A57152">
        <w:trPr>
          <w:trHeight w:val="620"/>
        </w:trPr>
        <w:tc>
          <w:tcPr>
            <w:tcW w:w="1728" w:type="dxa"/>
            <w:vMerge/>
          </w:tcPr>
          <w:p w14:paraId="7A6B62A8" w14:textId="77777777" w:rsidR="00470EE4" w:rsidRPr="008C2DB9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04B4B362" w14:textId="77777777" w:rsidR="00470EE4" w:rsidRPr="008C2DB9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23525CE4" w14:textId="77777777" w:rsidR="00470EE4" w:rsidRPr="008C2DB9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8C2DB9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C5500478DE73474E8BE93D8F52233110"/>
              </w:placeholder>
              <w:showingPlcHdr/>
              <w:text/>
            </w:sdtPr>
            <w:sdtContent>
              <w:p w14:paraId="29C269B3" w14:textId="77777777" w:rsidR="00470EE4" w:rsidRPr="008C2DB9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8C2DB9">
                  <w:rPr>
                    <w:rStyle w:val="PlaceholderText"/>
                    <w:rFonts w:ascii="Times New Roman" w:hAnsi="Times New Roman" w:cs="Times New Roman"/>
                  </w:rPr>
                  <w:t xml:space="preserve"> </w:t>
                </w:r>
              </w:p>
            </w:sdtContent>
          </w:sdt>
        </w:tc>
        <w:tc>
          <w:tcPr>
            <w:tcW w:w="1350" w:type="dxa"/>
          </w:tcPr>
          <w:p w14:paraId="225DCDD3" w14:textId="77777777" w:rsidR="00470EE4" w:rsidRPr="008C2DB9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8C2DB9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59516467EDB94A6887262978B9650F58"/>
              </w:placeholder>
              <w:showingPlcHdr/>
              <w:date w:fullDate="1997-09-11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3ADCA4F" w14:textId="77777777" w:rsidR="00470EE4" w:rsidRPr="008C2DB9" w:rsidRDefault="00D72C4B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8C2DB9">
                  <w:rPr>
                    <w:rStyle w:val="PlaceholderText"/>
                    <w:rFonts w:ascii="Times New Roman" w:hAnsi="Times New Roman" w:cs="Times New Roman"/>
                  </w:rPr>
                  <w:t xml:space="preserve"> </w:t>
                </w:r>
              </w:p>
            </w:sdtContent>
          </w:sdt>
        </w:tc>
      </w:tr>
    </w:tbl>
    <w:p w14:paraId="0B2F40FB" w14:textId="620150D9" w:rsidR="009E593C" w:rsidRPr="008C2DB9" w:rsidRDefault="009E593C" w:rsidP="00B92660">
      <w:pPr>
        <w:spacing w:before="240"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bookmarkStart w:id="0" w:name="BoardTitle"/>
      <w:bookmarkEnd w:id="0"/>
      <w:r w:rsidRPr="008C2DB9">
        <w:rPr>
          <w:rFonts w:ascii="Times New Roman" w:hAnsi="Times New Roman" w:cs="Times New Roman"/>
          <w:i/>
          <w:iCs/>
          <w:color w:val="000000"/>
          <w:sz w:val="24"/>
          <w:szCs w:val="24"/>
        </w:rPr>
        <w:t>General</w:t>
      </w:r>
    </w:p>
    <w:p w14:paraId="7DD8D9FC" w14:textId="6220CEA4" w:rsidR="00C62738" w:rsidRPr="008C2DB9" w:rsidRDefault="00C62738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>No person shall, on the basis of sex, be excluded from participation in, be denied the benefits of, be treated differently from another person</w:t>
      </w:r>
      <w:r w:rsidR="00D914D8" w:rsidRPr="008C2DB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or otherwise be discriminated against in any athletic program of the school. Equal athletic opportunities shall be provided for members of both sexes.</w:t>
      </w:r>
      <w:r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="00133C9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Student athletes shall only be allowed to participate in </w:t>
      </w:r>
      <w:r w:rsidR="003E6147" w:rsidRPr="008C2DB9">
        <w:rPr>
          <w:rFonts w:ascii="Times New Roman" w:hAnsi="Times New Roman" w:cs="Times New Roman"/>
          <w:color w:val="000000"/>
          <w:sz w:val="24"/>
          <w:szCs w:val="24"/>
        </w:rPr>
        <w:t>athletic activities or events that align</w:t>
      </w:r>
      <w:r w:rsidR="00133C9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with the </w:t>
      </w:r>
      <w:r w:rsidR="003E6147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student’s </w:t>
      </w:r>
      <w:r w:rsidR="00133C9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sex indicated on </w:t>
      </w:r>
      <w:r w:rsidR="003E6147" w:rsidRPr="008C2DB9">
        <w:rPr>
          <w:rFonts w:ascii="Times New Roman" w:hAnsi="Times New Roman" w:cs="Times New Roman"/>
          <w:color w:val="000000"/>
          <w:sz w:val="24"/>
          <w:szCs w:val="24"/>
        </w:rPr>
        <w:t>his/her</w:t>
      </w:r>
      <w:r w:rsidR="00133C9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494B" w:rsidRPr="008C2DB9">
        <w:rPr>
          <w:rFonts w:ascii="Times New Roman" w:hAnsi="Times New Roman" w:cs="Times New Roman"/>
          <w:color w:val="000000"/>
          <w:sz w:val="24"/>
          <w:szCs w:val="24"/>
        </w:rPr>
        <w:t>original</w:t>
      </w:r>
      <w:r w:rsidR="00133C9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birth certificate.</w:t>
      </w:r>
      <w:r w:rsidR="005C494B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F93642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The Director of Schools/designee shall require </w:t>
      </w:r>
      <w:r w:rsidR="00373313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F93642" w:rsidRPr="008C2DB9">
        <w:rPr>
          <w:rFonts w:ascii="Times New Roman" w:hAnsi="Times New Roman" w:cs="Times New Roman"/>
          <w:color w:val="000000"/>
          <w:sz w:val="24"/>
          <w:szCs w:val="24"/>
        </w:rPr>
        <w:t>parent</w:t>
      </w:r>
      <w:r w:rsidR="00C50CEE" w:rsidRPr="008C2DB9">
        <w:rPr>
          <w:rFonts w:ascii="Times New Roman" w:hAnsi="Times New Roman" w:cs="Times New Roman"/>
          <w:color w:val="000000"/>
          <w:sz w:val="24"/>
          <w:szCs w:val="24"/>
        </w:rPr>
        <w:t>/guardian</w:t>
      </w:r>
      <w:r w:rsidR="00F93642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to provide </w:t>
      </w:r>
      <w:r w:rsidR="00BF00DC" w:rsidRPr="008C2D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F93642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student’s original birth certificate prior to participation in any interscholastic athletics.</w:t>
      </w:r>
      <w:r w:rsidR="00C50CE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If the original birth certificate is not available or does not indicate </w:t>
      </w:r>
      <w:r w:rsidR="00373313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C50CE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student’s sex at </w:t>
      </w:r>
      <w:r w:rsidR="00373313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C50CE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time of birth, the parent/guardian shall provide medical documentation showing evidence of </w:t>
      </w:r>
      <w:r w:rsidR="00373313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C50CE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student’s sex at birth. </w:t>
      </w:r>
    </w:p>
    <w:p w14:paraId="032F8905" w14:textId="17F8A0BC" w:rsidR="00C62738" w:rsidRPr="008C2DB9" w:rsidRDefault="00C62738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>Interscholastic athletics shall be administered as a part of the regular school program and shall be the principal’s responsibility. Principals shall ensure that school regulations regarding participation in a sport are reasonable.</w:t>
      </w:r>
      <w:r w:rsidR="00C06FCA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Athletic schedules shall be fi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led in each principal’s office. The principal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designee</w:t>
      </w:r>
      <w:r w:rsidR="00356E24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shall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accompany an athletic team on trips. Transportation of teams to athletic games is approved by the </w:t>
      </w:r>
      <w:r w:rsidR="00FB2E7B" w:rsidRPr="008C2DB9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oard, provided th</w:t>
      </w:r>
      <w:r w:rsidR="00506EC2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e team’s school reimburses the </w:t>
      </w:r>
      <w:r w:rsidR="00FB2E7B" w:rsidRPr="008C2DB9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oard for mileage.</w:t>
      </w:r>
    </w:p>
    <w:p w14:paraId="51A82AA8" w14:textId="1AEDEAF6" w:rsidR="00C62738" w:rsidRPr="008C2DB9" w:rsidRDefault="00C62738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>Bylaws of the Tennessee Secondary School Athletic Association shall regulate the operation and control of athletics.</w:t>
      </w:r>
      <w:r w:rsidR="005C494B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560015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The Director of Schools shall develop a code of conduct for all coaches to follow in order to ensure th</w:t>
      </w:r>
      <w:r w:rsidR="005E5661" w:rsidRPr="008C2DB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560015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health and safety of </w:t>
      </w:r>
      <w:r w:rsidR="00F52B61">
        <w:rPr>
          <w:rFonts w:ascii="Times New Roman" w:hAnsi="Times New Roman" w:cs="Times New Roman"/>
          <w:color w:val="000000"/>
          <w:sz w:val="24"/>
          <w:szCs w:val="24"/>
        </w:rPr>
        <w:t>athletes.</w:t>
      </w:r>
      <w:r w:rsidR="00374131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</w:t>
      </w:r>
      <w:r w:rsidR="00560015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28041C2" w14:textId="4013209C" w:rsidR="009E593C" w:rsidRPr="008C2DB9" w:rsidRDefault="009E593C" w:rsidP="00B92660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INSURANCE &amp; PHYSICAL </w:t>
      </w:r>
      <w:r w:rsidR="003E6147" w:rsidRPr="008C2D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EXAMINATIONS</w:t>
      </w:r>
    </w:p>
    <w:p w14:paraId="3B793E75" w14:textId="5FAE3C11" w:rsidR="00C62738" w:rsidRPr="008C2DB9" w:rsidRDefault="00C62738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>In the event that the school's insurance provider does not extend coverage to an athlete, th</w:t>
      </w:r>
      <w:r w:rsidR="005C494B" w:rsidRPr="008C2DB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athlete </w:t>
      </w:r>
      <w:r w:rsidR="005C494B" w:rsidRPr="008C2DB9">
        <w:rPr>
          <w:rFonts w:ascii="Times New Roman" w:hAnsi="Times New Roman" w:cs="Times New Roman"/>
          <w:color w:val="000000"/>
          <w:sz w:val="24"/>
          <w:szCs w:val="24"/>
        </w:rPr>
        <w:t>shall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provide proof of independently secured catastrophic coverage and liability coverage, with the school </w:t>
      </w:r>
      <w:r w:rsidR="00EF58EF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district 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as a named insured, of not less than the limits set forth in 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state law.</w:t>
      </w:r>
      <w:r w:rsidR="00374131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5</w:t>
      </w:r>
      <w:r w:rsidR="00FB0500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It shall be the responsibility of the parent(s)/guardian(s) to provide health and hospitalization insurance for all students participating in interscholastic athletics.</w:t>
      </w:r>
    </w:p>
    <w:p w14:paraId="355DEDAA" w14:textId="2382D1EA" w:rsidR="00C62738" w:rsidRPr="008C2DB9" w:rsidRDefault="00C62738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Prior to participation in interscholastic athletics, every student 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shall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complete </w:t>
      </w:r>
      <w:r w:rsidR="00D914D8" w:rsidRPr="008C2DB9">
        <w:rPr>
          <w:rFonts w:ascii="Times New Roman" w:hAnsi="Times New Roman" w:cs="Times New Roman"/>
          <w:color w:val="000000"/>
          <w:sz w:val="24"/>
          <w:szCs w:val="24"/>
        </w:rPr>
        <w:t>an annual physical examination.</w:t>
      </w:r>
      <w:r w:rsidR="00374131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The parent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/guardian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of each student shall be responsible for covering the cost of the examination, a</w:t>
      </w:r>
      <w:r w:rsidR="00F95599" w:rsidRPr="008C2DB9">
        <w:rPr>
          <w:rFonts w:ascii="Times New Roman" w:hAnsi="Times New Roman" w:cs="Times New Roman"/>
          <w:color w:val="000000"/>
          <w:sz w:val="24"/>
          <w:szCs w:val="24"/>
        </w:rPr>
        <w:t>nd these records shall be on fi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le in the principal’s office. </w:t>
      </w:r>
    </w:p>
    <w:p w14:paraId="148FE08E" w14:textId="441D56E1" w:rsidR="00133C9E" w:rsidRPr="008C2DB9" w:rsidRDefault="00133C9E" w:rsidP="00B92660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SCHEDULING CONFLICTS </w:t>
      </w:r>
    </w:p>
    <w:p w14:paraId="6F736075" w14:textId="42BFAF9F" w:rsidR="00C62738" w:rsidRPr="008C2DB9" w:rsidRDefault="00C62738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>No principal or teacher shall dismiss his/her school or any group of students for the purpose of attending the practice of any interscholastic sport during the school day witho</w:t>
      </w:r>
      <w:r w:rsidR="00506EC2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ut written permission from the </w:t>
      </w:r>
      <w:r w:rsidR="00FB2E7B" w:rsidRPr="008C2DB9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oard.</w:t>
      </w:r>
      <w:r w:rsidR="00374131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7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This does not prevent regular physical training lessons in the daily school program.</w:t>
      </w:r>
    </w:p>
    <w:p w14:paraId="38485035" w14:textId="68CE9FAA" w:rsidR="006875F5" w:rsidRPr="008C2DB9" w:rsidRDefault="006875F5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Students shall not be required to attend a school athletic event, or event related to participation on a school athletic team, if the event is on an official school holiday, observed day of worship, or religious holiday. The </w:t>
      </w:r>
      <w:r w:rsidR="00FE56A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student’s 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parent</w:t>
      </w:r>
      <w:r w:rsidR="000C7563" w:rsidRPr="008C2DB9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guardian shall </w:t>
      </w:r>
      <w:r w:rsidR="00FE56A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notify 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the coach </w:t>
      </w:r>
      <w:r w:rsidR="00FE56AE" w:rsidRPr="008C2DB9">
        <w:rPr>
          <w:rFonts w:ascii="Times New Roman" w:hAnsi="Times New Roman" w:cs="Times New Roman"/>
          <w:color w:val="000000"/>
          <w:sz w:val="24"/>
          <w:szCs w:val="24"/>
        </w:rPr>
        <w:t>in writing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three (3) full</w:t>
      </w:r>
      <w:r w:rsidR="00FE56AE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school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days prior to the event.</w:t>
      </w:r>
      <w:r w:rsidR="00374131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8</w:t>
      </w:r>
    </w:p>
    <w:p w14:paraId="49FECCC9" w14:textId="38A686AE" w:rsidR="002B15F5" w:rsidRPr="008C2DB9" w:rsidRDefault="002B15F5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8C2D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SEVERE WEATHER</w:t>
      </w:r>
      <w:r w:rsidR="00374131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4</w:t>
      </w:r>
    </w:p>
    <w:p w14:paraId="6DC25257" w14:textId="191A361C" w:rsidR="00796E54" w:rsidRPr="008C2DB9" w:rsidRDefault="00796E54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>Severe weather is any type of weather that could impede the safety of any athlete by comp</w:t>
      </w:r>
      <w:r w:rsidR="00E5767D">
        <w:rPr>
          <w:rFonts w:ascii="Times New Roman" w:hAnsi="Times New Roman" w:cs="Times New Roman"/>
          <w:color w:val="000000"/>
          <w:sz w:val="24"/>
          <w:szCs w:val="24"/>
        </w:rPr>
        <w:t>romising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the playing conditions of </w:t>
      </w:r>
      <w:r w:rsidR="00933BFD" w:rsidRPr="008C2DB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interscholastic sport. Severe weather includes, but is not limited to, thunder</w:t>
      </w:r>
      <w:r w:rsidR="000A7D53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>lightning</w:t>
      </w:r>
      <w:r w:rsidR="000A7D53"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extreme temperatures. When severe weather is forecasted, suspension of play shall be discussed with all players, coaches, and officials, if applicable. </w:t>
      </w:r>
    </w:p>
    <w:p w14:paraId="1D5949F8" w14:textId="0BC58189" w:rsidR="002B15F5" w:rsidRPr="008C2DB9" w:rsidRDefault="002B15F5" w:rsidP="00B92660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All coaches who oversee or participate in outdoor training, practice, or competition shall annually complete a heat illness prevention course approved by the Tennessee Department of Health as well as receive training on activity modifications based on environmental conditions. </w:t>
      </w:r>
    </w:p>
    <w:p w14:paraId="1264421F" w14:textId="55852469" w:rsidR="00133C9E" w:rsidRPr="008C2DB9" w:rsidRDefault="00C80682" w:rsidP="00B92660">
      <w:pPr>
        <w:spacing w:before="240"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2D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PROHIBITION AGAINST HAZING</w:t>
      </w:r>
    </w:p>
    <w:p w14:paraId="4939C3B7" w14:textId="57A0CB38" w:rsidR="00B21F7E" w:rsidRDefault="00C62738" w:rsidP="00B92660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8C2DB9">
        <w:rPr>
          <w:rFonts w:ascii="Times New Roman" w:hAnsi="Times New Roman" w:cs="Times New Roman"/>
          <w:color w:val="000000"/>
          <w:sz w:val="24"/>
          <w:szCs w:val="24"/>
        </w:rPr>
        <w:t>Coaches, employees, and volunteers of the school district shall not encourage, permit, condone</w:t>
      </w:r>
      <w:r w:rsidR="00D914D8" w:rsidRPr="008C2DB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C2DB9">
        <w:rPr>
          <w:rFonts w:ascii="Times New Roman" w:hAnsi="Times New Roman" w:cs="Times New Roman"/>
          <w:color w:val="000000"/>
          <w:sz w:val="24"/>
          <w:szCs w:val="24"/>
        </w:rPr>
        <w:t xml:space="preserve"> or tolerate hazing activities.</w:t>
      </w:r>
      <w:r w:rsidR="002B15F5" w:rsidRPr="008C2DB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9</w:t>
      </w:r>
    </w:p>
    <w:p w14:paraId="6C878A9F" w14:textId="532B4B69" w:rsidR="00A6235A" w:rsidRPr="00C440E0" w:rsidRDefault="00A6235A" w:rsidP="00B92660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44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HOME SCHOOL STUDENT PARTICIPATION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10</w:t>
      </w:r>
    </w:p>
    <w:p w14:paraId="0E5FA30F" w14:textId="1A033932" w:rsidR="00A6235A" w:rsidRDefault="00A6235A" w:rsidP="00B92660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Home school students shall be permitted to participate in accordance with TSSAA or TMSAA guidelines. If a school is not a member with these organizations, home school students that are zoned for the school shall be permitted to participate in interscholastic athletics to the same </w:t>
      </w:r>
      <w:r w:rsidR="005D4E7D">
        <w:rPr>
          <w:rFonts w:ascii="Times New Roman" w:hAnsi="Times New Roman" w:cs="Times New Roman"/>
          <w:color w:val="000000"/>
          <w:sz w:val="24"/>
          <w:szCs w:val="24"/>
        </w:rPr>
        <w:t>extent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as other students.  </w:t>
      </w:r>
    </w:p>
    <w:p w14:paraId="6AE48F65" w14:textId="54D07500" w:rsidR="00265692" w:rsidRPr="000A6237" w:rsidRDefault="00265692" w:rsidP="00B92660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0A6237">
        <w:rPr>
          <w:rFonts w:ascii="Times New Roman" w:hAnsi="Times New Roman" w:cs="Times New Roman"/>
          <w:b/>
          <w:bCs/>
          <w:color w:val="FF0000"/>
          <w:sz w:val="24"/>
          <w:szCs w:val="24"/>
        </w:rPr>
        <w:t>VIRTUAL SCHOOL STUDENT PARTICIPATION</w:t>
      </w:r>
      <w:r w:rsidRPr="000A623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11</w:t>
      </w:r>
    </w:p>
    <w:p w14:paraId="132E4BED" w14:textId="11D8FAD6" w:rsidR="00F05C0F" w:rsidRPr="000A6237" w:rsidRDefault="00F05C0F" w:rsidP="00F05C0F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A6237">
        <w:rPr>
          <w:rFonts w:ascii="Times New Roman" w:hAnsi="Times New Roman" w:cs="Times New Roman"/>
          <w:color w:val="FF0000"/>
          <w:sz w:val="24"/>
          <w:szCs w:val="24"/>
        </w:rPr>
        <w:t xml:space="preserve">Virtual school students shall be permitted to participate in accordance with TSSAA or TMSAA guidelines. If a school is not a member with these organizations, virtual school students that are zoned for the school shall be permitted to participate in interscholastic athletics to the same extent as other students.  </w:t>
      </w:r>
    </w:p>
    <w:p w14:paraId="481621BD" w14:textId="38605848" w:rsidR="00265692" w:rsidRPr="008C2DB9" w:rsidRDefault="00265692" w:rsidP="00451CE5">
      <w:pPr>
        <w:suppressLineNumbers/>
        <w:spacing w:before="240" w:after="400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265692" w:rsidRPr="008C2DB9" w:rsidSect="000E4D69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</w:p>
    <w:p w14:paraId="6A7FDF69" w14:textId="1AA64B64" w:rsidR="006875F5" w:rsidRDefault="006875F5" w:rsidP="00A57152">
      <w:pPr>
        <w:suppressLineNumbers/>
        <w:spacing w:before="240" w:after="12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C7E93ED" w14:textId="77777777" w:rsidR="00451CE5" w:rsidRDefault="00451CE5" w:rsidP="00A57152">
      <w:pPr>
        <w:suppressLineNumbers/>
        <w:spacing w:before="240" w:after="12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04DDED5" w14:textId="77777777" w:rsidR="00451CE5" w:rsidRPr="008C2DB9" w:rsidRDefault="00451CE5" w:rsidP="00A57152">
      <w:pPr>
        <w:suppressLineNumbers/>
        <w:spacing w:before="240" w:after="12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4433"/>
      </w:tblGrid>
      <w:tr w:rsidR="007674B4" w:rsidRPr="008C2DB9" w14:paraId="2E69BD99" w14:textId="77777777" w:rsidTr="00A57152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46AABD66" w14:textId="2C7CA059" w:rsidR="007674B4" w:rsidRPr="008C2DB9" w:rsidRDefault="007674B4" w:rsidP="00EF3C0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14:paraId="1F30CE5E" w14:textId="0C77D884" w:rsidR="007674B4" w:rsidRPr="008C2DB9" w:rsidRDefault="007674B4" w:rsidP="00EF3C0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74B4" w:rsidRPr="008C2DB9" w14:paraId="7B0FAAD4" w14:textId="77777777" w:rsidTr="00A57152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299B5B11" w14:textId="77777777" w:rsidR="007674B4" w:rsidRPr="008C2DB9" w:rsidRDefault="007674B4" w:rsidP="006D31C4">
            <w:pPr>
              <w:spacing w:before="12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D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  <w:tcBorders>
              <w:top w:val="single" w:sz="4" w:space="0" w:color="auto"/>
            </w:tcBorders>
          </w:tcPr>
          <w:p w14:paraId="480175C4" w14:textId="77777777" w:rsidR="007674B4" w:rsidRPr="008C2DB9" w:rsidRDefault="008A5FC0" w:rsidP="007674B4">
            <w:pPr>
              <w:spacing w:before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D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Cross References</w:t>
            </w:r>
          </w:p>
        </w:tc>
      </w:tr>
      <w:tr w:rsidR="007674B4" w:rsidRPr="008C2DB9" w14:paraId="35BE6916" w14:textId="77777777" w:rsidTr="1BE4196C">
        <w:tc>
          <w:tcPr>
            <w:tcW w:w="5220" w:type="dxa"/>
          </w:tcPr>
          <w:p w14:paraId="231983EC" w14:textId="7026F115" w:rsidR="00C62738" w:rsidRPr="008C2DB9" w:rsidRDefault="00000000" w:rsidP="00506EC2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1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34 CFR § 106.41</w:t>
              </w:r>
            </w:hyperlink>
            <w:r w:rsidR="1BE4196C" w:rsidRPr="1BE419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12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 xml:space="preserve">20 USCA § 1681 </w:t>
              </w:r>
              <w:r w:rsidR="1BE4196C" w:rsidRPr="1BE4196C">
                <w:rPr>
                  <w:rStyle w:val="Hyperlink"/>
                  <w:rFonts w:ascii="Times New Roman" w:hAnsi="Times New Roman" w:cs="Times New Roman"/>
                  <w:i/>
                  <w:iCs/>
                  <w:sz w:val="18"/>
                  <w:szCs w:val="18"/>
                </w:rPr>
                <w:t>et seq</w:t>
              </w:r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.</w:t>
              </w:r>
            </w:hyperlink>
          </w:p>
          <w:p w14:paraId="49D426E8" w14:textId="6AD7C690" w:rsidR="005C494B" w:rsidRPr="008C2DB9" w:rsidRDefault="00000000" w:rsidP="00506EC2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3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49-6-310(a)</w:t>
              </w:r>
            </w:hyperlink>
          </w:p>
          <w:p w14:paraId="24E6C6C8" w14:textId="421E3B3A" w:rsidR="00C62738" w:rsidRPr="008C2DB9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4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0520-01-02-.08(1)</w:t>
              </w:r>
            </w:hyperlink>
          </w:p>
          <w:p w14:paraId="4A2E8BC4" w14:textId="0BCB06A1" w:rsidR="00374131" w:rsidRPr="008C2DB9" w:rsidRDefault="00000000" w:rsidP="00374131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5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49-6-3601</w:t>
              </w:r>
            </w:hyperlink>
          </w:p>
          <w:p w14:paraId="1CD3042D" w14:textId="101D2C06" w:rsidR="000C7563" w:rsidRPr="008C2DB9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6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29-20-403</w:t>
              </w:r>
            </w:hyperlink>
          </w:p>
          <w:p w14:paraId="2795AE7C" w14:textId="4BEB2691" w:rsidR="00BA6AF7" w:rsidRPr="008C2DB9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7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20 USCA § 1232h(c)</w:t>
              </w:r>
            </w:hyperlink>
            <w:r w:rsidR="1BE4196C" w:rsidRPr="1BE419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; </w:t>
            </w:r>
            <w:hyperlink r:id="rId18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TRR/MS 0520-01-13-.01(1)(a)</w:t>
              </w:r>
            </w:hyperlink>
          </w:p>
          <w:p w14:paraId="67A140A9" w14:textId="44EAA090" w:rsidR="00C62738" w:rsidRPr="008C2DB9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9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49-6-1002(a)</w:t>
              </w:r>
            </w:hyperlink>
          </w:p>
          <w:p w14:paraId="303A8763" w14:textId="52B45F12" w:rsidR="006875F5" w:rsidRPr="008C2DB9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20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49-6-1002(c)</w:t>
              </w:r>
            </w:hyperlink>
          </w:p>
          <w:p w14:paraId="235BFDB3" w14:textId="77777777" w:rsidR="007674B4" w:rsidRPr="00C440E0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Style w:val="Hyperlink"/>
                <w:rFonts w:ascii="Times New Roman" w:hAnsi="Times New Roman" w:cs="Times New Roman"/>
                <w:color w:val="000000"/>
                <w:sz w:val="18"/>
                <w:szCs w:val="18"/>
                <w:u w:val="none"/>
              </w:rPr>
            </w:pPr>
            <w:hyperlink r:id="rId21">
              <w:r w:rsidR="1BE4196C" w:rsidRPr="1BE4196C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49-2-120</w:t>
              </w:r>
            </w:hyperlink>
          </w:p>
          <w:p w14:paraId="12D52932" w14:textId="77777777" w:rsidR="00A6235A" w:rsidRPr="00451CE5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22" w:history="1">
              <w:r w:rsidR="007C03CA" w:rsidRPr="007C03C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49-6-3050(e)(1)(B)</w:t>
              </w:r>
            </w:hyperlink>
          </w:p>
          <w:p w14:paraId="50689B55" w14:textId="6F129877" w:rsidR="00AE56AB" w:rsidRPr="00AE56AB" w:rsidRDefault="00000000" w:rsidP="00C62738">
            <w:pPr>
              <w:pStyle w:val="ListParagraph"/>
              <w:numPr>
                <w:ilvl w:val="0"/>
                <w:numId w:val="3"/>
              </w:numPr>
              <w:spacing w:before="24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23" w:history="1">
              <w:r w:rsidR="00AE56AB" w:rsidRPr="00451CE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Public Acts of 2025, Chapter No. 173</w:t>
              </w:r>
            </w:hyperlink>
          </w:p>
        </w:tc>
        <w:tc>
          <w:tcPr>
            <w:tcW w:w="4554" w:type="dxa"/>
          </w:tcPr>
          <w:p w14:paraId="581BF8D3" w14:textId="22FF36EB" w:rsidR="005C1E48" w:rsidRPr="008C2DB9" w:rsidRDefault="00753DD9" w:rsidP="00F625A5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D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Special Use of School Vehicles 3.402</w:t>
            </w:r>
            <w:r w:rsidRPr="008C2D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5C1E48" w:rsidRPr="008C2D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Student Insurance Program 3.601</w:t>
            </w:r>
          </w:p>
          <w:p w14:paraId="4425948A" w14:textId="77777777" w:rsidR="007C2A79" w:rsidRPr="008C2DB9" w:rsidRDefault="007C2A79" w:rsidP="005C1E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D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Extracurricular Activities 4.300</w:t>
            </w:r>
          </w:p>
          <w:p w14:paraId="70C03C76" w14:textId="77777777" w:rsidR="00F625A5" w:rsidRPr="008C2DB9" w:rsidRDefault="00F625A5" w:rsidP="00F625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C2D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Attendance 6.200</w:t>
            </w:r>
          </w:p>
          <w:p w14:paraId="19DC5BE7" w14:textId="77777777" w:rsidR="00F625A5" w:rsidRPr="008C2DB9" w:rsidRDefault="00F625A5" w:rsidP="005C1E4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4D2455C" w14:textId="77777777" w:rsidR="00CB7BA8" w:rsidRPr="008C2DB9" w:rsidRDefault="00CB7BA8" w:rsidP="007674B4">
      <w:pPr>
        <w:suppressLineNumbers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B7BA8" w:rsidRPr="008C2DB9" w:rsidSect="000E4D69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2B1D" w14:textId="77777777" w:rsidR="00D61277" w:rsidRDefault="00D61277" w:rsidP="003D2A67">
      <w:pPr>
        <w:spacing w:after="0" w:line="240" w:lineRule="auto"/>
      </w:pPr>
      <w:r>
        <w:separator/>
      </w:r>
    </w:p>
  </w:endnote>
  <w:endnote w:type="continuationSeparator" w:id="0">
    <w:p w14:paraId="27D2015D" w14:textId="77777777" w:rsidR="00D61277" w:rsidRDefault="00D61277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4AD97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C6CB1"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="002C6CB1"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625A5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="002C6CB1"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="002C6CB1"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="002C6CB1"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F625A5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="002C6CB1"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66D45138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073E" w14:textId="77777777" w:rsidR="00DB5D2F" w:rsidRDefault="00015506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319F80B" wp14:editId="564D870D">
              <wp:simplePos x="0" y="0"/>
              <wp:positionH relativeFrom="column">
                <wp:posOffset>-130810</wp:posOffset>
              </wp:positionH>
              <wp:positionV relativeFrom="paragraph">
                <wp:posOffset>83819</wp:posOffset>
              </wp:positionV>
              <wp:extent cx="6652895" cy="0"/>
              <wp:effectExtent l="0" t="0" r="0" b="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5289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>
          <w:pict w14:anchorId="54CF3A90">
            <v:line id="Straight Connector 1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spid="_x0000_s1026" strokecolor="black [3040]" strokeweight="1.5pt" from="-10.3pt,6.6pt" to="513.55pt,6.6pt" w14:anchorId="42305B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">
              <o:lock v:ext="edit" shapetype="f"/>
            </v:line>
          </w:pict>
        </mc:Fallback>
      </mc:AlternateContent>
    </w:r>
  </w:p>
  <w:p w14:paraId="20959763" w14:textId="3AE50B86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 w:rsidR="002C6CB1"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 w:rsidR="002C6CB1">
      <w:rPr>
        <w:rFonts w:ascii="Times New Roman" w:hAnsi="Times New Roman" w:cs="Times New Roman"/>
        <w:sz w:val="16"/>
        <w:szCs w:val="16"/>
      </w:rPr>
      <w:fldChar w:fldCharType="separate"/>
    </w:r>
    <w:r w:rsidR="00EC06A6">
      <w:rPr>
        <w:rFonts w:ascii="Times New Roman" w:hAnsi="Times New Roman" w:cs="Times New Roman"/>
        <w:noProof/>
        <w:sz w:val="16"/>
        <w:szCs w:val="16"/>
      </w:rPr>
      <w:t>July 18, 2025</w:t>
    </w:r>
    <w:r w:rsidR="002C6CB1"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C47A8" w14:textId="77777777" w:rsidR="00D61277" w:rsidRDefault="00D61277" w:rsidP="003D2A67">
      <w:pPr>
        <w:spacing w:after="0" w:line="240" w:lineRule="auto"/>
      </w:pPr>
      <w:r>
        <w:separator/>
      </w:r>
    </w:p>
  </w:footnote>
  <w:footnote w:type="continuationSeparator" w:id="0">
    <w:p w14:paraId="38DABDCD" w14:textId="77777777" w:rsidR="00D61277" w:rsidRDefault="00D61277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C9C0" w14:textId="77777777" w:rsidR="00E624BE" w:rsidRDefault="00C62738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Interscholastic Athletics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4.301</w:t>
    </w:r>
  </w:p>
  <w:p w14:paraId="73ABB2F9" w14:textId="77777777" w:rsidR="00E624BE" w:rsidRPr="00CB7BA8" w:rsidRDefault="00015506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05D0F88" wp14:editId="7D29AE8B">
              <wp:simplePos x="0" y="0"/>
              <wp:positionH relativeFrom="column">
                <wp:posOffset>-116840</wp:posOffset>
              </wp:positionH>
              <wp:positionV relativeFrom="paragraph">
                <wp:posOffset>11429</wp:posOffset>
              </wp:positionV>
              <wp:extent cx="6583680" cy="0"/>
              <wp:effectExtent l="0" t="19050" r="7620" b="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368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>
          <w:pict w14:anchorId="7F3C996E">
            <v:line id="Straight Connector 2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spid="_x0000_s1026" strokecolor="#0d0d0d [3069]" strokeweight="2.25pt" from="-9.2pt,.9pt" to="509.2pt,.9pt" w14:anchorId="14C1CE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607581">
    <w:abstractNumId w:val="0"/>
  </w:num>
  <w:num w:numId="2" w16cid:durableId="598220358">
    <w:abstractNumId w:val="4"/>
  </w:num>
  <w:num w:numId="3" w16cid:durableId="1007171396">
    <w:abstractNumId w:val="2"/>
  </w:num>
  <w:num w:numId="4" w16cid:durableId="1810320880">
    <w:abstractNumId w:val="3"/>
  </w:num>
  <w:num w:numId="5" w16cid:durableId="1142121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660"/>
    <w:rsid w:val="000132B3"/>
    <w:rsid w:val="00015506"/>
    <w:rsid w:val="00033645"/>
    <w:rsid w:val="0004381B"/>
    <w:rsid w:val="00075B1A"/>
    <w:rsid w:val="000849EF"/>
    <w:rsid w:val="000A4315"/>
    <w:rsid w:val="000A6237"/>
    <w:rsid w:val="000A7D53"/>
    <w:rsid w:val="000C7563"/>
    <w:rsid w:val="000D266E"/>
    <w:rsid w:val="000E4D69"/>
    <w:rsid w:val="001145C5"/>
    <w:rsid w:val="001160A6"/>
    <w:rsid w:val="00133C9E"/>
    <w:rsid w:val="00174759"/>
    <w:rsid w:val="001A7767"/>
    <w:rsid w:val="001B64AB"/>
    <w:rsid w:val="001D3BF4"/>
    <w:rsid w:val="001E15D6"/>
    <w:rsid w:val="00204EB4"/>
    <w:rsid w:val="00265692"/>
    <w:rsid w:val="0027789C"/>
    <w:rsid w:val="0028509E"/>
    <w:rsid w:val="002876A1"/>
    <w:rsid w:val="00292C97"/>
    <w:rsid w:val="00295F09"/>
    <w:rsid w:val="002B15F5"/>
    <w:rsid w:val="002C6CB1"/>
    <w:rsid w:val="002F4992"/>
    <w:rsid w:val="00300A18"/>
    <w:rsid w:val="00320562"/>
    <w:rsid w:val="00322474"/>
    <w:rsid w:val="003269B0"/>
    <w:rsid w:val="00356E24"/>
    <w:rsid w:val="00373313"/>
    <w:rsid w:val="00374131"/>
    <w:rsid w:val="00374FE8"/>
    <w:rsid w:val="0037596F"/>
    <w:rsid w:val="00393F04"/>
    <w:rsid w:val="003C740D"/>
    <w:rsid w:val="003D2A67"/>
    <w:rsid w:val="003E6147"/>
    <w:rsid w:val="003E6402"/>
    <w:rsid w:val="003F54D1"/>
    <w:rsid w:val="00400062"/>
    <w:rsid w:val="00407690"/>
    <w:rsid w:val="0041481D"/>
    <w:rsid w:val="00420432"/>
    <w:rsid w:val="004518BE"/>
    <w:rsid w:val="00451CE5"/>
    <w:rsid w:val="00457A69"/>
    <w:rsid w:val="0046403C"/>
    <w:rsid w:val="0046466A"/>
    <w:rsid w:val="00470EE4"/>
    <w:rsid w:val="004932A3"/>
    <w:rsid w:val="004A45B2"/>
    <w:rsid w:val="004C6947"/>
    <w:rsid w:val="004D2EC8"/>
    <w:rsid w:val="004D6683"/>
    <w:rsid w:val="004F274E"/>
    <w:rsid w:val="004F57B3"/>
    <w:rsid w:val="004F6984"/>
    <w:rsid w:val="00506EC2"/>
    <w:rsid w:val="0051702D"/>
    <w:rsid w:val="00530C40"/>
    <w:rsid w:val="00560015"/>
    <w:rsid w:val="00575E3E"/>
    <w:rsid w:val="00577681"/>
    <w:rsid w:val="005A6A86"/>
    <w:rsid w:val="005C0B24"/>
    <w:rsid w:val="005C1E48"/>
    <w:rsid w:val="005C494B"/>
    <w:rsid w:val="005D4E7D"/>
    <w:rsid w:val="005E5661"/>
    <w:rsid w:val="00610DAF"/>
    <w:rsid w:val="00652C7D"/>
    <w:rsid w:val="00654E2A"/>
    <w:rsid w:val="006701C4"/>
    <w:rsid w:val="006875F5"/>
    <w:rsid w:val="006B3DA7"/>
    <w:rsid w:val="006C08FB"/>
    <w:rsid w:val="006C208A"/>
    <w:rsid w:val="006C6B8A"/>
    <w:rsid w:val="006D31C4"/>
    <w:rsid w:val="006E5A18"/>
    <w:rsid w:val="006F4E78"/>
    <w:rsid w:val="00753DD9"/>
    <w:rsid w:val="00766402"/>
    <w:rsid w:val="007674B4"/>
    <w:rsid w:val="00780481"/>
    <w:rsid w:val="00780B21"/>
    <w:rsid w:val="007843D9"/>
    <w:rsid w:val="00786861"/>
    <w:rsid w:val="00796E54"/>
    <w:rsid w:val="007A548E"/>
    <w:rsid w:val="007B1E5C"/>
    <w:rsid w:val="007C03CA"/>
    <w:rsid w:val="007C2A79"/>
    <w:rsid w:val="007E5CD5"/>
    <w:rsid w:val="0086216C"/>
    <w:rsid w:val="008A5FC0"/>
    <w:rsid w:val="008A6E69"/>
    <w:rsid w:val="008B4231"/>
    <w:rsid w:val="008C2DB9"/>
    <w:rsid w:val="00907981"/>
    <w:rsid w:val="00933BFD"/>
    <w:rsid w:val="00940AD0"/>
    <w:rsid w:val="00952F64"/>
    <w:rsid w:val="00987632"/>
    <w:rsid w:val="009A0D46"/>
    <w:rsid w:val="009C0620"/>
    <w:rsid w:val="009D6956"/>
    <w:rsid w:val="009E593C"/>
    <w:rsid w:val="00A2715E"/>
    <w:rsid w:val="00A5259D"/>
    <w:rsid w:val="00A52AAD"/>
    <w:rsid w:val="00A57152"/>
    <w:rsid w:val="00A6235A"/>
    <w:rsid w:val="00A63F7F"/>
    <w:rsid w:val="00A83613"/>
    <w:rsid w:val="00AA4491"/>
    <w:rsid w:val="00AD13E9"/>
    <w:rsid w:val="00AD2BE2"/>
    <w:rsid w:val="00AE56AB"/>
    <w:rsid w:val="00B21F7E"/>
    <w:rsid w:val="00B357A3"/>
    <w:rsid w:val="00B43C06"/>
    <w:rsid w:val="00B73598"/>
    <w:rsid w:val="00B82C2A"/>
    <w:rsid w:val="00B92660"/>
    <w:rsid w:val="00BA38AC"/>
    <w:rsid w:val="00BA6AF7"/>
    <w:rsid w:val="00BC43F6"/>
    <w:rsid w:val="00BE33CE"/>
    <w:rsid w:val="00BE384D"/>
    <w:rsid w:val="00BF00DC"/>
    <w:rsid w:val="00C06FCA"/>
    <w:rsid w:val="00C40946"/>
    <w:rsid w:val="00C440E0"/>
    <w:rsid w:val="00C50CEE"/>
    <w:rsid w:val="00C62738"/>
    <w:rsid w:val="00C62BE9"/>
    <w:rsid w:val="00C70B45"/>
    <w:rsid w:val="00C80682"/>
    <w:rsid w:val="00C95CE1"/>
    <w:rsid w:val="00CA3EA6"/>
    <w:rsid w:val="00CB7BA8"/>
    <w:rsid w:val="00CD1D63"/>
    <w:rsid w:val="00CD2CB5"/>
    <w:rsid w:val="00CD6A69"/>
    <w:rsid w:val="00CF5593"/>
    <w:rsid w:val="00D11E72"/>
    <w:rsid w:val="00D22888"/>
    <w:rsid w:val="00D56508"/>
    <w:rsid w:val="00D61277"/>
    <w:rsid w:val="00D660C3"/>
    <w:rsid w:val="00D72C4B"/>
    <w:rsid w:val="00D7502F"/>
    <w:rsid w:val="00D914D8"/>
    <w:rsid w:val="00DB2219"/>
    <w:rsid w:val="00DB5D2F"/>
    <w:rsid w:val="00DB7255"/>
    <w:rsid w:val="00DD0F3F"/>
    <w:rsid w:val="00E142C1"/>
    <w:rsid w:val="00E5767D"/>
    <w:rsid w:val="00E624BE"/>
    <w:rsid w:val="00E709B5"/>
    <w:rsid w:val="00E74DC0"/>
    <w:rsid w:val="00E77464"/>
    <w:rsid w:val="00E84244"/>
    <w:rsid w:val="00E843EC"/>
    <w:rsid w:val="00E84E24"/>
    <w:rsid w:val="00E9121D"/>
    <w:rsid w:val="00E92EEE"/>
    <w:rsid w:val="00EA6F36"/>
    <w:rsid w:val="00EB7EE4"/>
    <w:rsid w:val="00EC06A6"/>
    <w:rsid w:val="00EF3C03"/>
    <w:rsid w:val="00EF58EF"/>
    <w:rsid w:val="00F00BEE"/>
    <w:rsid w:val="00F05C0F"/>
    <w:rsid w:val="00F306E4"/>
    <w:rsid w:val="00F34764"/>
    <w:rsid w:val="00F415F9"/>
    <w:rsid w:val="00F42BF7"/>
    <w:rsid w:val="00F52B61"/>
    <w:rsid w:val="00F625A5"/>
    <w:rsid w:val="00F93642"/>
    <w:rsid w:val="00F95599"/>
    <w:rsid w:val="00FA12D4"/>
    <w:rsid w:val="00FA4515"/>
    <w:rsid w:val="00FB0500"/>
    <w:rsid w:val="00FB2E7B"/>
    <w:rsid w:val="00FB5702"/>
    <w:rsid w:val="00FC0600"/>
    <w:rsid w:val="00FE2A43"/>
    <w:rsid w:val="00FE56AE"/>
    <w:rsid w:val="1BE4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71A63"/>
  <w15:docId w15:val="{7AE3B224-447F-469A-9094-5D433749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E5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9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9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93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C494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4E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132B3"/>
    <w:rPr>
      <w:color w:val="800080" w:themeColor="followedHyperlink"/>
      <w:u w:val="single"/>
    </w:rPr>
  </w:style>
  <w:style w:type="character" w:customStyle="1" w:styleId="BoardTitle">
    <w:name w:val="BoardTitle"/>
    <w:basedOn w:val="DefaultParagraphFont"/>
    <w:uiPriority w:val="1"/>
    <w:rsid w:val="0027789C"/>
    <w:rPr>
      <w:rFonts w:ascii="Times New Roman" w:hAnsi="Times New Roman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egal.tsba.net/state-statutes/t-c-a-&#167;-49-6-310-students-gender-for-purposes-of-participation-in-interscholastic-activity-or-event-policies-private-cause-of-action" TargetMode="External"/><Relationship Id="rId18" Type="http://schemas.openxmlformats.org/officeDocument/2006/relationships/hyperlink" Target="https://publications.tnsosfiles.com/rules/0520/0520.ht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egal.tsba.net/state-statutes/t-c-a-&#167;-49-2-120-prohibition-against-hazi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scode.house.gov/view.xhtml?req=(title:20%20section:1681%20edition:prelim)%20OR%20(granuleid:USC-prelim-title20-section1681)&amp;f=treesort&amp;edition=prelim&amp;num=0&amp;jumpTo=true" TargetMode="External"/><Relationship Id="rId17" Type="http://schemas.openxmlformats.org/officeDocument/2006/relationships/hyperlink" Target="https://uscode.house.gov/view.xhtml?hl=false&amp;edition=prelim&amp;req=granuleid%3AUSC-prelim-title20-section1232h&amp;f=treesort&amp;num=0&amp;saved=%7CKHRpdGxlOjIwIHNlY3Rpb246MTIzMmcgZWRpdGlvbjpwcmVsaW0pIE9SIChncmFudWxlaWQ6VVNDLXByZWxpbS10aXRsZTIwLXNlY3Rpb24xMjMyZyk%3D%7CdHJlZXNvcnQ%3D%7C%7C0%7Cfalse%7Cprelim" TargetMode="External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hyperlink" Target="https://legal.tsba.net/state-statutes/t-c-a-&#167;-29-20-403-liability-insurance-authorized-compensation-for-injury-limits-limits-of-liability-for-self-insuring-entities" TargetMode="External"/><Relationship Id="rId20" Type="http://schemas.openxmlformats.org/officeDocument/2006/relationships/hyperlink" Target="https://legal.tsba.net/state-statutes/t-c-a-&#167;-49-6-1002-use-of-school-time-for-athletics-teacher-salari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cfr.gov/current/title-34/subtitle-B/chapter-I/part-106/subpart-D/section-106.4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egal.tsba.net/state-statutes/t-c-a-&#167;-49-6-3601-safety-standards-for-school-youth-athletic-activities-code-of-conduct-for-coaches" TargetMode="External"/><Relationship Id="rId23" Type="http://schemas.openxmlformats.org/officeDocument/2006/relationships/hyperlink" Target="https://publications.tnsosfiles.com/acts/114/pub/pc0173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egal.tsba.net/state-statutes/t-c-a-&#167;-49-6-1002-use-of-school-time-for-athletics-teacher-salarie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publications.tnsosfiles.com/rules/0520/0520.htm" TargetMode="External"/><Relationship Id="rId22" Type="http://schemas.openxmlformats.org/officeDocument/2006/relationships/hyperlink" Target="https://legal.tsba.net/state-statutes/t-c-a-%c2%a7-49-6-3050-home-schoo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reene\Dropbox\TSBA\Base%20Policy%20Manual\4_instructional_services\430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6FCE35774D4DED8785CD04AA0D9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3944A-E10B-44A9-96DD-858FF3931C24}"/>
      </w:docPartPr>
      <w:docPartBody>
        <w:p w:rsidR="009B2964" w:rsidRDefault="00043142">
          <w:pPr>
            <w:pStyle w:val="846FCE35774D4DED8785CD04AA0D9E7D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B5A8CD2587654335B7965766A97A5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3C2A9-7258-4209-88AA-BD48B03C035B}"/>
      </w:docPartPr>
      <w:docPartBody>
        <w:p w:rsidR="009B2964" w:rsidRDefault="00043142">
          <w:pPr>
            <w:pStyle w:val="B5A8CD2587654335B7965766A97A5C03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8807FC3A67B54EBE962C6B425E2D4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3B63B-A36F-438A-A223-24B493D6F75E}"/>
      </w:docPartPr>
      <w:docPartBody>
        <w:p w:rsidR="009B2964" w:rsidRDefault="00043142">
          <w:pPr>
            <w:pStyle w:val="8807FC3A67B54EBE962C6B425E2D4C38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7EB52B1B1B4A4B29BEB1C825B6A11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A9C35-125A-4796-8C96-3626C357F5D5}"/>
      </w:docPartPr>
      <w:docPartBody>
        <w:p w:rsidR="009B2964" w:rsidRDefault="00043142">
          <w:pPr>
            <w:pStyle w:val="7EB52B1B1B4A4B29BEB1C825B6A1123A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C5500478DE73474E8BE93D8F52233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AA189-A3AE-4245-B57F-26F9CB3826C8}"/>
      </w:docPartPr>
      <w:docPartBody>
        <w:p w:rsidR="009B2964" w:rsidRDefault="00043142">
          <w:pPr>
            <w:pStyle w:val="C5500478DE73474E8BE93D8F5223311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9516467EDB94A6887262978B9650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A4C39-B55D-4E0E-84D1-34333D31AB2B}"/>
      </w:docPartPr>
      <w:docPartBody>
        <w:p w:rsidR="009B2964" w:rsidRDefault="00043142">
          <w:pPr>
            <w:pStyle w:val="59516467EDB94A6887262978B9650F58"/>
          </w:pPr>
          <w:r w:rsidRPr="00CE73E0">
            <w:rPr>
              <w:rStyle w:val="PlaceholderText"/>
            </w:rPr>
            <w:t xml:space="preserve"> </w:t>
          </w:r>
        </w:p>
      </w:docPartBody>
    </w:docPart>
    <w:docPart>
      <w:docPartPr>
        <w:name w:val="065B2821BD4148A9BAAA45796DA52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8426F-CC6C-4CF9-9E1F-0C7AD1025D15}"/>
      </w:docPartPr>
      <w:docPartBody>
        <w:p w:rsidR="008A4EAD" w:rsidRDefault="00A04E5D" w:rsidP="00A04E5D">
          <w:pPr>
            <w:pStyle w:val="065B2821BD4148A9BAAA45796DA523B8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142"/>
    <w:rsid w:val="000021B3"/>
    <w:rsid w:val="00014AA1"/>
    <w:rsid w:val="00043142"/>
    <w:rsid w:val="00097B50"/>
    <w:rsid w:val="000D5AD0"/>
    <w:rsid w:val="000E2718"/>
    <w:rsid w:val="00104C6E"/>
    <w:rsid w:val="00131915"/>
    <w:rsid w:val="00133AB3"/>
    <w:rsid w:val="001A081B"/>
    <w:rsid w:val="001D46DD"/>
    <w:rsid w:val="00204EB4"/>
    <w:rsid w:val="002466EA"/>
    <w:rsid w:val="0029084A"/>
    <w:rsid w:val="00295F09"/>
    <w:rsid w:val="00306904"/>
    <w:rsid w:val="00363FA6"/>
    <w:rsid w:val="00386338"/>
    <w:rsid w:val="003902C3"/>
    <w:rsid w:val="003966BA"/>
    <w:rsid w:val="003A6A2E"/>
    <w:rsid w:val="004143C7"/>
    <w:rsid w:val="004633D1"/>
    <w:rsid w:val="004704A7"/>
    <w:rsid w:val="004E78D7"/>
    <w:rsid w:val="004F274E"/>
    <w:rsid w:val="00577681"/>
    <w:rsid w:val="0058528E"/>
    <w:rsid w:val="005A6A86"/>
    <w:rsid w:val="005E04CF"/>
    <w:rsid w:val="005E7D1C"/>
    <w:rsid w:val="00677B3C"/>
    <w:rsid w:val="006D50EA"/>
    <w:rsid w:val="00786861"/>
    <w:rsid w:val="007F62CA"/>
    <w:rsid w:val="008226CD"/>
    <w:rsid w:val="00841432"/>
    <w:rsid w:val="00843A42"/>
    <w:rsid w:val="008A4EAD"/>
    <w:rsid w:val="008A77F6"/>
    <w:rsid w:val="0091010A"/>
    <w:rsid w:val="00913B99"/>
    <w:rsid w:val="00987632"/>
    <w:rsid w:val="009B2964"/>
    <w:rsid w:val="00A04E5D"/>
    <w:rsid w:val="00A0563E"/>
    <w:rsid w:val="00A72732"/>
    <w:rsid w:val="00B60315"/>
    <w:rsid w:val="00B645DA"/>
    <w:rsid w:val="00B73598"/>
    <w:rsid w:val="00BA73F2"/>
    <w:rsid w:val="00C03A82"/>
    <w:rsid w:val="00C063B5"/>
    <w:rsid w:val="00C0653E"/>
    <w:rsid w:val="00C32659"/>
    <w:rsid w:val="00CA4392"/>
    <w:rsid w:val="00CF7148"/>
    <w:rsid w:val="00D27658"/>
    <w:rsid w:val="00DB7255"/>
    <w:rsid w:val="00E12638"/>
    <w:rsid w:val="00E305B2"/>
    <w:rsid w:val="00E60129"/>
    <w:rsid w:val="00E77464"/>
    <w:rsid w:val="00E84FAD"/>
    <w:rsid w:val="00ED1A48"/>
    <w:rsid w:val="00F27C12"/>
    <w:rsid w:val="00F94C78"/>
    <w:rsid w:val="00FA6F92"/>
    <w:rsid w:val="00FD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4E5D"/>
    <w:rPr>
      <w:color w:val="808080"/>
    </w:rPr>
  </w:style>
  <w:style w:type="paragraph" w:customStyle="1" w:styleId="846FCE35774D4DED8785CD04AA0D9E7D">
    <w:name w:val="846FCE35774D4DED8785CD04AA0D9E7D"/>
    <w:rsid w:val="00FA6F92"/>
  </w:style>
  <w:style w:type="paragraph" w:customStyle="1" w:styleId="B5A8CD2587654335B7965766A97A5C03">
    <w:name w:val="B5A8CD2587654335B7965766A97A5C03"/>
    <w:rsid w:val="00FA6F92"/>
  </w:style>
  <w:style w:type="paragraph" w:customStyle="1" w:styleId="8807FC3A67B54EBE962C6B425E2D4C38">
    <w:name w:val="8807FC3A67B54EBE962C6B425E2D4C38"/>
    <w:rsid w:val="00FA6F92"/>
  </w:style>
  <w:style w:type="paragraph" w:customStyle="1" w:styleId="7EB52B1B1B4A4B29BEB1C825B6A1123A">
    <w:name w:val="7EB52B1B1B4A4B29BEB1C825B6A1123A"/>
    <w:rsid w:val="00FA6F92"/>
  </w:style>
  <w:style w:type="paragraph" w:customStyle="1" w:styleId="C5500478DE73474E8BE93D8F52233110">
    <w:name w:val="C5500478DE73474E8BE93D8F52233110"/>
    <w:rsid w:val="00FA6F92"/>
  </w:style>
  <w:style w:type="paragraph" w:customStyle="1" w:styleId="59516467EDB94A6887262978B9650F58">
    <w:name w:val="59516467EDB94A6887262978B9650F58"/>
    <w:rsid w:val="00FA6F92"/>
  </w:style>
  <w:style w:type="paragraph" w:customStyle="1" w:styleId="065B2821BD4148A9BAAA45796DA523B8">
    <w:name w:val="065B2821BD4148A9BAAA45796DA523B8"/>
    <w:rsid w:val="00A04E5D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951F98B1-A029-D241-BAAE-A00AFA5D4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C:\Users\lgreene\Dropbox\TSBA\Base Policy Manual\4_instructional_services\4301.dotx</Template>
  <TotalTime>0</TotalTime>
  <Pages>3</Pages>
  <Words>1044</Words>
  <Characters>5954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Interscholastic Athletics</dc:title>
  <dc:subject>Interscholastic Athletics</dc:subject>
  <dc:creator>TSBA</dc:creator>
  <cp:keywords>4.301</cp:keywords>
  <cp:lastModifiedBy>Jeff Elliott</cp:lastModifiedBy>
  <cp:revision>2</cp:revision>
  <cp:lastPrinted>2021-05-06T19:39:00Z</cp:lastPrinted>
  <dcterms:created xsi:type="dcterms:W3CDTF">2025-07-18T13:10:00Z</dcterms:created>
  <dcterms:modified xsi:type="dcterms:W3CDTF">2025-07-18T13:10:00Z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